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4470"/>
      </w:tblGrid>
      <w:tr w:rsidR="00991B38" w:rsidRPr="004B627D" w:rsidTr="0049380C">
        <w:trPr>
          <w:trHeight w:val="2269"/>
        </w:trPr>
        <w:tc>
          <w:tcPr>
            <w:tcW w:w="4928" w:type="dxa"/>
          </w:tcPr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Е.В. Цыганковой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B38" w:rsidRPr="004B627D" w:rsidRDefault="00991B38" w:rsidP="00493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имени Куликова В.Г.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28.08.2024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«____»_______________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91B38" w:rsidRPr="004B627D" w:rsidTr="0049380C">
        <w:trPr>
          <w:trHeight w:val="1700"/>
        </w:trPr>
        <w:tc>
          <w:tcPr>
            <w:tcW w:w="4928" w:type="dxa"/>
          </w:tcPr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91B38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991B38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28.08.2024 г.</w:t>
            </w:r>
          </w:p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991B38" w:rsidRPr="004B627D" w:rsidRDefault="00991B38" w:rsidP="00493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70" w:type="dxa"/>
          </w:tcPr>
          <w:p w:rsidR="00991B38" w:rsidRPr="004B627D" w:rsidRDefault="00991B38" w:rsidP="004938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1B38" w:rsidRPr="007D4F12" w:rsidTr="0049380C">
        <w:trPr>
          <w:trHeight w:val="2114"/>
        </w:trPr>
        <w:tc>
          <w:tcPr>
            <w:tcW w:w="10107" w:type="dxa"/>
            <w:gridSpan w:val="3"/>
          </w:tcPr>
          <w:p w:rsidR="00991B38" w:rsidRPr="007D4F12" w:rsidRDefault="00991B38" w:rsidP="0049380C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49380C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49380C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социально-педагогического направления</w:t>
            </w: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«Детское объединение «ЮИД»</w:t>
            </w: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991B38" w:rsidRPr="007D4F12" w:rsidRDefault="00991B38" w:rsidP="00991B38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п</w:t>
            </w: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рограмма разработана</w:t>
            </w:r>
          </w:p>
          <w:p w:rsidR="00991B38" w:rsidRPr="007D4F12" w:rsidRDefault="00991B38" w:rsidP="00991B38">
            <w:pPr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учителем начальных классов </w:t>
            </w:r>
          </w:p>
          <w:p w:rsidR="00991B38" w:rsidRPr="007D4F12" w:rsidRDefault="00991B38" w:rsidP="00991B3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Коцеревой</w:t>
            </w:r>
            <w:proofErr w:type="spellEnd"/>
            <w:r w:rsidRPr="007D4F1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Н.И.</w:t>
            </w:r>
            <w:bookmarkStart w:id="0" w:name="_GoBack"/>
            <w:bookmarkEnd w:id="0"/>
          </w:p>
        </w:tc>
      </w:tr>
    </w:tbl>
    <w:p w:rsidR="00991B38" w:rsidRDefault="00991B38" w:rsidP="00991B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1B38" w:rsidRDefault="00991B38" w:rsidP="00991B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1B38" w:rsidRDefault="00991B38" w:rsidP="00991B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1B38" w:rsidRDefault="00991B38" w:rsidP="00991B3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1B38" w:rsidRDefault="00991B38" w:rsidP="00991B3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>г. Невинномысск,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7D4F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7"/>
          <w:sz w:val="28"/>
          <w:szCs w:val="28"/>
        </w:rPr>
        <w:t>Оглавление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center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</w:p>
    <w:p w:rsidR="00443243" w:rsidRPr="00443243" w:rsidRDefault="00443243" w:rsidP="004432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69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7"/>
          <w:sz w:val="28"/>
          <w:szCs w:val="28"/>
        </w:rPr>
        <w:t>Пояснительная записка.</w:t>
      </w:r>
    </w:p>
    <w:p w:rsidR="00443243" w:rsidRPr="00443243" w:rsidRDefault="00443243" w:rsidP="0044324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Актуальность программы.</w:t>
      </w:r>
    </w:p>
    <w:p w:rsidR="00443243" w:rsidRPr="00443243" w:rsidRDefault="00443243" w:rsidP="004432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69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7"/>
          <w:sz w:val="28"/>
          <w:szCs w:val="28"/>
        </w:rPr>
        <w:t>Специфика программы.</w:t>
      </w:r>
    </w:p>
    <w:p w:rsidR="00443243" w:rsidRPr="00443243" w:rsidRDefault="00443243" w:rsidP="0044324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69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Требования к уровню подготовки.</w:t>
      </w:r>
    </w:p>
    <w:p w:rsidR="00443243" w:rsidRPr="00443243" w:rsidRDefault="00443243" w:rsidP="0044324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Критерии эффективности реализации программы</w:t>
      </w:r>
    </w:p>
    <w:p w:rsidR="00443243" w:rsidRPr="00443243" w:rsidRDefault="00443243" w:rsidP="0044324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w w:val="109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9"/>
          <w:sz w:val="28"/>
          <w:szCs w:val="28"/>
        </w:rPr>
        <w:t>Содержание курса.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left="1080" w:right="-69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7"/>
          <w:sz w:val="28"/>
          <w:szCs w:val="28"/>
        </w:rPr>
        <w:t>7.Тематическое планирование.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left="1080" w:right="-69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Cs/>
          <w:w w:val="107"/>
          <w:sz w:val="28"/>
          <w:szCs w:val="28"/>
        </w:rPr>
        <w:t>8.Описание материально-технического обеспечения.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left="1440" w:right="-69"/>
        <w:jc w:val="both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left="1440" w:right="-69"/>
        <w:jc w:val="both"/>
        <w:rPr>
          <w:rFonts w:ascii="Times New Roman" w:eastAsia="Calibri" w:hAnsi="Times New Roman" w:cs="Times New Roman"/>
          <w:bCs/>
          <w:w w:val="107"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tabs>
          <w:tab w:val="left" w:pos="177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социально-педагогической направленности «Юная смена ГИБДД» (далее - Программа) составлена для обучающихся 7 – 10 лет.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Нормативную правовую основу разработки Программы составляют: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Федеральный закон от 10 декабря 1995 № 196-ФЗ «О безопасности дорожного движения»;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распоряжение Правительства Российской Федерации от 22 ноября 2008 г. № 1734-р «Об утверждении Транспортной стратегии Российской Федерации на период до 2030 года; </w:t>
      </w:r>
    </w:p>
    <w:p w:rsidR="00443243" w:rsidRPr="00443243" w:rsidRDefault="00443243" w:rsidP="0044324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РФ от 04 сентября 2014 г. № 1726-р «Об утверждении Концепции развития дополнительного образования детей»;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 г. № 189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04.07.2014   № 41 «Об утверждении СанПиН 2,4.4.3172-14 «Санитарно-эпидемиологические требования к устройству, содержанию и организации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режима работы  образовательных организаций дополнительного образования детей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443243" w:rsidRPr="00443243" w:rsidRDefault="00443243" w:rsidP="0044324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43243" w:rsidRPr="00443243" w:rsidRDefault="00443243" w:rsidP="0044324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11 декабря 2006 г. № 06-1844 «О Примерных требованиях к программам дополнительного образования детей»;</w:t>
      </w:r>
    </w:p>
    <w:p w:rsidR="00443243" w:rsidRPr="00443243" w:rsidRDefault="00443243" w:rsidP="004432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России от 18 ноября 2015 г. № 09-3242 «О направлении информации» (Методические рекомендации по проектированию общеразвивающих программ (включая </w:t>
      </w:r>
      <w:proofErr w:type="spell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программы));</w:t>
      </w:r>
    </w:p>
    <w:p w:rsidR="00443243" w:rsidRPr="00443243" w:rsidRDefault="00443243" w:rsidP="0044324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приказ МВД России от 02 декабря 2003 г. № 930 «Об организации </w:t>
      </w:r>
      <w:proofErr w:type="gramStart"/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работы Государственной инспекции безопасности дорожного движения Министерства внутренних дел Российской</w:t>
      </w:r>
      <w:proofErr w:type="gramEnd"/>
      <w:r w:rsidRPr="0044324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Федерации (далее - ГИБДД) по пропаганде безопасности дорожного движения»;</w:t>
      </w:r>
    </w:p>
    <w:p w:rsidR="00443243" w:rsidRPr="00443243" w:rsidRDefault="00443243" w:rsidP="0044324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Ставропольского края от 30 июля 2013 г. №72-кз «Об образовании»; </w:t>
      </w:r>
    </w:p>
    <w:p w:rsidR="00443243" w:rsidRPr="00443243" w:rsidRDefault="00443243" w:rsidP="00443243">
      <w:pPr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 ГУ МВД России по Ставропольскому краю и Министерства образования и молодежной политики Ставропольского края № 16/10- 13464/03-23/10980 от 30.10.2015 «Об организации и проведении работы с пешеходами по использованию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элементов».</w:t>
      </w:r>
    </w:p>
    <w:p w:rsidR="00443243" w:rsidRPr="00443243" w:rsidRDefault="00443243" w:rsidP="00443243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3243" w:rsidRPr="00443243" w:rsidRDefault="00443243" w:rsidP="00443243">
      <w:pPr>
        <w:autoSpaceDN w:val="0"/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Актуальность программы.</w:t>
      </w:r>
    </w:p>
    <w:p w:rsidR="00443243" w:rsidRPr="00443243" w:rsidRDefault="00443243" w:rsidP="00443243">
      <w:pPr>
        <w:spacing w:after="0" w:line="240" w:lineRule="auto"/>
        <w:ind w:firstLine="53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 оценкам некоторых международных специалистов, травматизм, полученный на автодорогах, способен стать пятой ведущей причиной смертности в мире, ежегодно уносящей 2,4 миллиона человеческих жизней.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Попадание ребенка в дорожно-транспортное происшествие – это трагедия: даже если ребенок остался жив и не получил дорожной травмы, испытанное им морально-психологическое потрясение способно травмировать на всю жизнь. Неблагополучное положение с детским дорожн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транспортным травматизмом (далее –ДДТТ) объясняется, прежде всего, неудовлетворительным состоянием культуры всего общества. Дети лишь повторяют поступки взрослых и нередко сами становятся жертвами беспечности и невнимательности на дороге.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Отдельно следует упомянуть актуальность своевременного распознавания ДТП. Изучение особенностей современного ДДТТ показывает, что происходит постепенное увеличение количества ДТП, в которых пострадавшие получают травмы, характеризующиеся особой тяжестью повреждений.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Неэффективная организация работ по своевременному обнаружению ДТП и оказанию медицинской помощи пострадавшим является одной из основных причин высокой смертности при ДТП.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Общая смертность пострадавших в ДТП в 12 раз выше, чем при получении травм в результате других несчастных случаев, инвалидность – в 6 раз выше, а в госпитализации пострадавшие нуждаются в 7 раз чаще…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Необходимо научить ребенка правилам жизни и поведения во взрослом мире – в мире дорог, спешащих людей и транспортных средств. При этом помня и объясняя, что нередко недисциплинированность, невежество и элементарное незнание правил дорожного движения делают виновником происшествия именно пешехода. 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для деятельности профильного класса призвана устранить теоретико-практические пробелы в подготовке младших подростков к безопасному поведению на дорогах. Она разработана в атмосфере сотрудничества, сотворчества, содействия взрослого и детского коллективов.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Процессу создания программы предшествовали </w:t>
      </w:r>
      <w:r w:rsidRPr="004432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проводимые в ОО и организациях дополнительного образования</w:t>
      </w:r>
      <w:r w:rsidRPr="0044324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отдельные мероприятия, которые носили несколько разрозненный характер: смотры отрядов ЮИД, агитколлективов «Светофор»,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конкурсы командиров,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знатоков ПДД и др.; 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программ: образовательная – «Правила дорожные – Правила надежные»,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-игровая – «ЮИД – надежный друг ГАИ», комплексная – «Дети – Дорога – Жизнь!»</w:t>
      </w:r>
      <w:r w:rsidRPr="0044324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Сложилась система деятельности детского движения отрядов ЮИД по изучению и пропаганде правил дорожного движения, агитации, профилактике и предупреждению детского дорожно-транспортного травматизма. Осуществляется координация и управление деятельностью школьных отрядов ЮИД методическими объединениями руководителей отрядов ЮИД, классных руководителей, учителей ОБЖ</w:t>
      </w:r>
      <w:r w:rsidRPr="0044324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направлена не только на усвоение содержания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через приобретение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знаний, умений и навыков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овладение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УУД</w:t>
      </w:r>
      <w:r w:rsidRPr="0044324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всем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коллективом, но и на формирование и выявление осознанно-образцового участника дорожного движения, ответственного водителя, возможно, будущего сотрудника ГИБДД.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составлении программы во внимание принимались основные характеристики дополнительного образования как открытого и вариативного, как социокультурной практики – творческой созидательной деятельности в социуме, а также принципиально значимые векторы развития дополнительного образования: индивидуализация, интеграция, обновление его содержания. </w:t>
      </w:r>
    </w:p>
    <w:p w:rsidR="00443243" w:rsidRPr="00443243" w:rsidRDefault="00443243" w:rsidP="00443243">
      <w:pPr>
        <w:keepNext/>
        <w:spacing w:after="0" w:line="240" w:lineRule="auto"/>
        <w:ind w:firstLine="540"/>
        <w:outlineLvl w:val="6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</w:pPr>
      <w:r w:rsidRPr="00443243">
        <w:rPr>
          <w:rFonts w:ascii="Times New Roman" w:eastAsia="Calibri" w:hAnsi="Times New Roman" w:cs="Times New Roman"/>
          <w:b/>
          <w:i/>
          <w:iCs/>
          <w:sz w:val="28"/>
          <w:szCs w:val="28"/>
          <w:lang w:val="x-none" w:eastAsia="ru-RU"/>
        </w:rPr>
        <w:t>Цель программы</w:t>
      </w:r>
      <w:r w:rsidRPr="00443243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443243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– мотивация младшего подростка к осознанному выбору безопасных способов участия в дорожном движении и поведения на улицах и дорогах</w:t>
      </w:r>
      <w:r w:rsidRPr="004432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443243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основанного на понимании ценности человеческой жизни и здоровья, на знании, уважении и дисциплинированном соблюдении правил дорожного движения.    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1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информационно-методическое сопровождение деятельности профильного класса «Юная смена ГИБДД»;</w:t>
      </w:r>
    </w:p>
    <w:p w:rsidR="00443243" w:rsidRPr="00443243" w:rsidRDefault="00443243" w:rsidP="00443243">
      <w:pPr>
        <w:spacing w:after="0" w:line="240" w:lineRule="auto"/>
        <w:ind w:firstLine="1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анализ сложившейся системы пропаганды в области безопасного дорожного движения и поиск новых её форм в работе с детьми;</w:t>
      </w:r>
    </w:p>
    <w:p w:rsidR="00443243" w:rsidRPr="00443243" w:rsidRDefault="00443243" w:rsidP="00443243">
      <w:pPr>
        <w:spacing w:after="0" w:line="240" w:lineRule="auto"/>
        <w:ind w:firstLine="18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представлений о безопасности дорожного движения и передвижения по улицам и дорогам, </w:t>
      </w:r>
      <w:r w:rsidRPr="00443243">
        <w:rPr>
          <w:rFonts w:ascii="Times New Roman" w:eastAsia="Calibri" w:hAnsi="Times New Roman" w:cs="Times New Roman"/>
          <w:sz w:val="28"/>
          <w:szCs w:val="28"/>
        </w:rPr>
        <w:t>устойчивых навыков соблюдения и выполнения Правил дорожного движения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3243" w:rsidRPr="00443243" w:rsidRDefault="00443243" w:rsidP="00443243">
      <w:pPr>
        <w:spacing w:after="0" w:line="240" w:lineRule="auto"/>
        <w:ind w:left="-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  практических умений и навыков ориентации  в  дорожных ситуациях;</w:t>
      </w:r>
    </w:p>
    <w:p w:rsidR="00443243" w:rsidRPr="00443243" w:rsidRDefault="00443243" w:rsidP="00443243">
      <w:pPr>
        <w:spacing w:after="0" w:line="240" w:lineRule="auto"/>
        <w:ind w:firstLine="1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о</w:t>
      </w:r>
      <w:r w:rsidRPr="00443243">
        <w:rPr>
          <w:rFonts w:ascii="Times New Roman" w:eastAsia="Calibri" w:hAnsi="Times New Roman" w:cs="Times New Roman"/>
          <w:sz w:val="28"/>
          <w:szCs w:val="28"/>
        </w:rPr>
        <w:t>бучение практическим методам предупреждения детского дорожно-транспортного травматизма, первичным навыкам оказания доврачебной помощи пострадавшим при ДТП;</w:t>
      </w:r>
    </w:p>
    <w:p w:rsidR="00443243" w:rsidRPr="00443243" w:rsidRDefault="00443243" w:rsidP="00443243">
      <w:pPr>
        <w:spacing w:after="0" w:line="240" w:lineRule="auto"/>
        <w:ind w:firstLine="18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6) организация сотрудничества со службой ГИБДД в учебной и практической деятельности, воспитание </w:t>
      </w:r>
      <w:r w:rsidRPr="00443243">
        <w:rPr>
          <w:rFonts w:ascii="Times New Roman" w:eastAsia="Calibri" w:hAnsi="Times New Roman" w:cs="Times New Roman"/>
          <w:sz w:val="28"/>
          <w:szCs w:val="28"/>
        </w:rPr>
        <w:t>уважительного отношения к Правилам дорожного движения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3243" w:rsidRPr="00443243" w:rsidRDefault="00443243" w:rsidP="00443243">
      <w:pPr>
        <w:spacing w:after="0" w:line="240" w:lineRule="auto"/>
        <w:ind w:left="-360" w:firstLine="540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</w:t>
      </w: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ориентация детей на выбор профессий, необходимых в ГИБДД и МЧС;</w:t>
      </w:r>
    </w:p>
    <w:p w:rsidR="00443243" w:rsidRPr="00443243" w:rsidRDefault="00443243" w:rsidP="00443243">
      <w:pPr>
        <w:spacing w:after="0" w:line="240" w:lineRule="auto"/>
        <w:ind w:left="-360"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8) п</w:t>
      </w: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ривлечение детей к организации пропаганды безопасного поведения на дорогах и улицах.  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программы основана на </w:t>
      </w: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принципах: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 преемственности – обеспечивает подготовку детей от участника дорожного движения к образцовому пешеходу, водителю, пассажиру, будущему сотруднику ГИБДД;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доступности – все научные и профессиональные категории и подходы излагаются на понятном и объективно воспринимаемом детьми уровне;  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 гибкости и вариативности – даёт возможность вносить изменения в содержание программы;</w:t>
      </w:r>
    </w:p>
    <w:p w:rsid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-принцип сотрудничества – обеспечивает тесное взаимодействие между участниками программы: детьми, педагогами, родителями, инспекторами ГИБДД;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br/>
        <w:t>- учёта региональной специфики – предполагает обучение с учётом местных условий (социальных, геополитических, экономических).</w:t>
      </w: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3. С</w:t>
      </w: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пецифика программы.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носит социально-педагогическую направленность и подразумевает создание условий для социальной практики ребенка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реальной жизни, накопления нравственного и практического опыта. </w:t>
      </w: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Акцент программ мы сделан на особенностях функционирования профильного класса в связи с совершенствованием профилактической работы, поиском новых форм и методов обучения правилам дорожного движения, на формировании грамотного участника и убежденного пропагандиста правил дорожного движения.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рассчитана на детей 7–10 лет, срок реализации 1 год. </w:t>
      </w:r>
      <w:r w:rsidRPr="0044324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Режим организации обучения.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Занятия проводятся: 3 раза в неделю по 1 часу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программе реализуются теоретические и практические блоки агитации и пропаганды безопасного движения, что позволяет наиболее полно охватить и реализовать потребности учащихся, дать необходимую информацию и создать условия для творческого самовыражения личности и профессионального самоопределения.</w:t>
      </w:r>
    </w:p>
    <w:p w:rsidR="00443243" w:rsidRPr="00443243" w:rsidRDefault="00443243" w:rsidP="00443243">
      <w:pPr>
        <w:keepNext/>
        <w:spacing w:after="0" w:line="240" w:lineRule="auto"/>
        <w:ind w:firstLine="540"/>
        <w:outlineLvl w:val="6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x-none" w:eastAsia="ru-RU"/>
        </w:rPr>
      </w:pPr>
      <w:r w:rsidRPr="00443243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val="x-none" w:eastAsia="ru-RU"/>
        </w:rPr>
        <w:t>Региональный компонент.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Ставропольский край   в силу геополитического и географического расположения имеет свои особенности: на его территории проживает более 35 национальностей, сохранивших свои духовные и культурные традиции.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Нашими географическими соседями являются Кабардино-Балкария, Северная Осетия, Чеченская республика, республика Дагестан и Калмыкия.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Народы, исторически проживая на одной территории, заимствуют элементы  культуры друг у друга. Наиболее благоприятные условия для изучения традиций складываются в детском многонациональном коллективе. Здесь дети раскрывают в совместной творческой деятельности духовное и культурное наследие своих семей, узнают этнические особенности быта, исследуя родословную семьи. Территория Ставропольского края является 26 регионом в России. Составляет 66 тысяч квадратных километров. На территории края 741 населенный пункт: 18 городов и 26 районных центров,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32,5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тысяч километров дорог из них 876 автодорог федерального значения, более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78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тысяч зарегистрированных единиц транспортных средств.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ab/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ГИБДД имеет 33 территориальных и 5 строевых подразделений, около 2,5 тысяч сотрудников, 6 стационарных постов ДПС.</w:t>
      </w: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</w:t>
      </w: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формы организации деятельности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: интерактивные лекции, лекции-пресс-конференции, беседы, профессионально-ориентированные игры, соревнования, «открытые микрофоны», практическая работа по составлению и разбору дорожных ситуаций, подготовке к проведению пропаганды и агитации, практическому вождению велосипеда в «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Автогородке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на полосе препятствия, оказания доврачебной медицинской помощи.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Игровые технологии, применяемые в программе, дают возможность включиться ребенку в практическую деятельность, в условиях ситуаций, </w:t>
      </w: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направленных на воссоздание и усвоение опыта безопасного поведения на дорогах и улицах, в котором складывается и совершенству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ется самоуправление поведением.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методы</w:t>
      </w:r>
      <w:r w:rsidRPr="0044324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используемые при реализации программы: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 источнику информации: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наглядный, практический;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 уровню самостоятельности и творчества: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сочетании с репродуктивным;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 характеру организации взаимодействия: </w:t>
      </w:r>
      <w:proofErr w:type="gram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интерактивный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(групповой), активный.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класса основывается на различных </w:t>
      </w: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видах деятельности</w:t>
      </w:r>
      <w:r w:rsidRPr="0044324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изучение правил дорожного движения;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написание творческих проектов;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моделирование дорожной ситуации, ее разбор;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встречи и беседы с инспектором ГИБДД;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встречи с психологом с целью изучения основ оценки причин ДТП;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проведение практических занятий по вождению велосипеда;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участие в конкурсах по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дорожно-транспортной безопасности;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организация и проведение игр, конкурсов, соревнований в школе.</w:t>
      </w:r>
    </w:p>
    <w:p w:rsidR="00443243" w:rsidRPr="00443243" w:rsidRDefault="00443243" w:rsidP="00443243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место в программе работы профильных классов занимают общественные акции по пропаганде ПДД: «Письмо водителю» (прямое обращение к водителям с просьбой более внимательного вождения автотранспорта), «Письмо родителям», «Письмо велосипедисту», «Письмо пешеходу»; выставка рисунков «Осторожно, дети!». 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ДТТ. </w:t>
      </w: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освоения программы «Юная смена ГИБДД» составляют:</w:t>
      </w: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 –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понимание </w:t>
      </w:r>
      <w:r w:rsidRPr="00443243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нравственного содержания и смысла дисциплины, ответственности за жизнь и здоровье своё и окружающих людей, честности в соблюдении правил дорожного движения;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этических чувств – стыда, вины, совести как регуляторов морального поведения, установка на здоровый образ жизни и безопасное поведение при участии в дорожном движении; проявление внимательности, трудолюбия и упорства в достижении поставленных целей;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стремление к активности и уверенности при управлении транспортным средством;</w:t>
      </w:r>
    </w:p>
    <w:p w:rsid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предметные – </w:t>
      </w: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подробное представление о правилах дорожного движения, поведения в общественном транспорте, на остановках и др., о назначении светофоров и их сигналах, особенностях движения в разные времена года, о группах дорожных знаков, сигналах регулировщика, сигналах разных транспортных средств; овладение навыками движения в «</w:t>
      </w:r>
      <w:proofErr w:type="spell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Автогородке</w:t>
      </w:r>
      <w:proofErr w:type="spell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езды на </w:t>
      </w:r>
      <w:proofErr w:type="spellStart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велотранспорте</w:t>
      </w:r>
      <w:proofErr w:type="spell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оказания первичной медицинской </w:t>
      </w:r>
      <w:proofErr w:type="gramEnd"/>
    </w:p>
    <w:p w:rsid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помощи в случае ДТП; умение проводить агитационную деятельность по вопросам безопасности дорожного движения;  </w:t>
      </w: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</w:t>
      </w:r>
      <w:proofErr w:type="gramStart"/>
      <w:r w:rsidRPr="0044324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proofErr w:type="spell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44324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поиск требуемой информации, её отбор и обработка,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анализировать и доносить 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формацию о ПДД, сводках ГИБДД в</w:t>
      </w: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доступной, эмоционально-окрашенной форме в процессе монологического изложения и взаимодействия со сверстниками и взрослыми, включение в коллективную и групповую деятельность по проектированию дорожно-транспортных ситуаций, установление конструктивного диалога со всеми участниками дорожного движения и пр.</w:t>
      </w:r>
    </w:p>
    <w:p w:rsidR="00443243" w:rsidRPr="00443243" w:rsidRDefault="00443243" w:rsidP="00443243">
      <w:pPr>
        <w:tabs>
          <w:tab w:val="num" w:pos="106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3243" w:rsidRPr="00443243" w:rsidRDefault="00443243" w:rsidP="00443243">
      <w:pPr>
        <w:tabs>
          <w:tab w:val="num" w:pos="1069"/>
        </w:tabs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4.Т</w:t>
      </w: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ребования к уровню подготовки</w:t>
      </w: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выпускников профильного класса «Юная смена ГИБДД» включают следующее: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Обучающиеся 3-го года обучения: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знают: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историю развития дорожного движения в России;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ответственность участников дорожного движения;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движения пешеходов и транспорта по прилегающей территории;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приоритетности регулирования дорожного движения;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железнодорожный транспорт, особенности его передвижения и виды;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приемы экстренного оповещения др. участников дорожного движения об аварии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на ж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/д путях;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обязанности велосипедиста;</w:t>
      </w:r>
    </w:p>
    <w:p w:rsidR="00443243" w:rsidRPr="00443243" w:rsidRDefault="00443243" w:rsidP="004432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устройство велосипеда.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умеют: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безопасные места для игр на улице, во дворе;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прогнозировать дорожную ситуацию, описывая и анализируя действия других участников (экскурсия к перекрестку в реальных дорожных условиях);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изготавливать макет «Мой безопасный путь в школу»;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моделировать дорожную ситуацию;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безопасные места передвижения на велосипеде;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фигурное вождение велосипеда;</w:t>
      </w:r>
    </w:p>
    <w:p w:rsidR="00443243" w:rsidRPr="00443243" w:rsidRDefault="00443243" w:rsidP="004432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подготовить велосипед к движению (простейший ремонт, наладка).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владеют</w:t>
      </w:r>
    </w:p>
    <w:p w:rsidR="00443243" w:rsidRPr="00443243" w:rsidRDefault="00443243" w:rsidP="004432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приемами ситуативного тренинга на специализированной учебной территории (перекресток-баннер);</w:t>
      </w:r>
    </w:p>
    <w:p w:rsidR="00443243" w:rsidRPr="00443243" w:rsidRDefault="00443243" w:rsidP="004432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приемами управления велосипедом (фигурное вождение, вождение велосипеда по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автогородку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443243" w:rsidRPr="00443243" w:rsidRDefault="00443243" w:rsidP="0044324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безопасного перехода проезжей части.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Обучающиеся 4-го года обучения: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знают:</w:t>
      </w:r>
    </w:p>
    <w:p w:rsid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правовые основы области обеспечения БДД на территории РФ,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left="720"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Международном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праве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движения специальных транспортных средств;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 деятельности ГИБДД;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приемы маневрирования на велосипеде, транспортными средствами;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закономерности выбора скоростного режима в различных климатических условиях;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 дорожного движения касающиеся остановки, стоянки ТС, приемов пользования внешними световыми приборами;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 участников дорожного движения за нарушения ПДД;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виды транспорта: водный, воздушный;</w:t>
      </w:r>
    </w:p>
    <w:p w:rsidR="00443243" w:rsidRPr="00443243" w:rsidRDefault="00443243" w:rsidP="0044324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об истории развития деятельности отрядов ЮИД, положение об отрядах ЮИД.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умеют: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безопасные места для игр на улице;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направление движения транспортных средств; правостороннее и левостороннее движение;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умеют оценивать и анализировать действия других участников движения в реальных условиях дорожного движения;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выполнять объемные конструкции из бумаги;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решать экзаменационные билеты по ПДД на ПК;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вызвать скорую помощь и оказать первую помощь пострадавшему в ДТП;</w:t>
      </w:r>
    </w:p>
    <w:p w:rsidR="00443243" w:rsidRPr="00443243" w:rsidRDefault="00443243" w:rsidP="0044324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применять на практике главное правило БДД: «Оцени, спланируй, действуй».</w:t>
      </w: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владеют:</w:t>
      </w:r>
    </w:p>
    <w:p w:rsidR="00443243" w:rsidRPr="00443243" w:rsidRDefault="00443243" w:rsidP="004432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приемами безопасного перехода проезжей части дороги по регулируемым и нерегулируемым перекресткам, пешеходным переходам;</w:t>
      </w:r>
    </w:p>
    <w:p w:rsidR="00443243" w:rsidRPr="00443243" w:rsidRDefault="00443243" w:rsidP="004432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осознанными навыками безопасного поведения в условиях улично-дорожной сети;</w:t>
      </w:r>
    </w:p>
    <w:p w:rsidR="00443243" w:rsidRPr="00443243" w:rsidRDefault="00443243" w:rsidP="0044324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культурой участников дорожного движения через демонстрационное поведение (пешеход-пассажир-водитель).</w:t>
      </w:r>
    </w:p>
    <w:p w:rsidR="00443243" w:rsidRPr="00443243" w:rsidRDefault="00443243" w:rsidP="00443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5. Критерии эффективности реализации Программы:</w:t>
      </w:r>
    </w:p>
    <w:p w:rsidR="00443243" w:rsidRPr="00443243" w:rsidRDefault="00443243" w:rsidP="0044324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 полнота реализации учебно-тематического плана и плана воспитательной работы;</w:t>
      </w:r>
    </w:p>
    <w:p w:rsidR="00443243" w:rsidRPr="00443243" w:rsidRDefault="00443243" w:rsidP="0044324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 удовлетворенность обучающихся  и их родителей (членов семей) содержанием деятельности профильного класса «Юная смена ГИБДД» и качеством образовательно-воспитательного процесса по программе;</w:t>
      </w:r>
    </w:p>
    <w:p w:rsidR="00443243" w:rsidRPr="00443243" w:rsidRDefault="00443243" w:rsidP="0044324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-количество социальных партнеров, участвующих в создании условий для повышения культуры дорожной безопасности обучающихся.</w:t>
      </w:r>
    </w:p>
    <w:p w:rsidR="00443243" w:rsidRPr="00443243" w:rsidRDefault="00443243" w:rsidP="00443243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-динамика показателей уровня развития детей (психологические, интеллектуальные знания, рефлексия, анализ, планирование)</w:t>
      </w:r>
    </w:p>
    <w:p w:rsidR="00443243" w:rsidRPr="00443243" w:rsidRDefault="00443243" w:rsidP="0044324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-показатели социальной адаптации (активность, правонарушения и т.д.)</w:t>
      </w:r>
    </w:p>
    <w:p w:rsidR="00443243" w:rsidRPr="00443243" w:rsidRDefault="00443243" w:rsidP="00443243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-психологический комфорт участников программы.</w:t>
      </w: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43243" w:rsidRPr="00443243" w:rsidRDefault="00443243" w:rsidP="00443243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324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Предполагаемые формы контроля:</w:t>
      </w:r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анкетирование, тестирование, АКС (анализ конкретных ситуаций), соревнования и эстафеты в условиях «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>цветопись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(«Мишень настроения»).</w:t>
      </w:r>
    </w:p>
    <w:p w:rsidR="00443243" w:rsidRPr="00443243" w:rsidRDefault="00443243" w:rsidP="00443243">
      <w:pPr>
        <w:spacing w:line="240" w:lineRule="auto"/>
        <w:ind w:left="1440"/>
        <w:contextualSpacing/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9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  <w:t>Содержание курса</w:t>
      </w:r>
    </w:p>
    <w:p w:rsidR="00443243" w:rsidRDefault="00443243" w:rsidP="004432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>3-й год обучения (99 часов)</w:t>
      </w:r>
    </w:p>
    <w:p w:rsidR="00443243" w:rsidRPr="00443243" w:rsidRDefault="00443243" w:rsidP="004432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Введение. Моя безопасность (2 часа)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Содержание, цель, задачи образовательной программы «ЮИД» 3-го года обучения. Обобщение опыта работы за предыдущие годы. Вводная диагностика, проверка уровня знаний обучающихся по ПДД на начало года – тестирование; анализ результатов.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Раздел 1. Улица (14 часов)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1.1</w:t>
      </w:r>
      <w:proofErr w:type="gramStart"/>
      <w:r w:rsidRPr="00443243">
        <w:rPr>
          <w:rFonts w:ascii="Times New Roman" w:eastAsia="Calibri" w:hAnsi="Times New Roman" w:cs="Times New Roman"/>
          <w:b/>
          <w:sz w:val="28"/>
          <w:szCs w:val="28"/>
        </w:rPr>
        <w:t xml:space="preserve"> Н</w:t>
      </w:r>
      <w:proofErr w:type="gramEnd"/>
      <w:r w:rsidRPr="00443243">
        <w:rPr>
          <w:rFonts w:ascii="Times New Roman" w:eastAsia="Calibri" w:hAnsi="Times New Roman" w:cs="Times New Roman"/>
          <w:b/>
          <w:sz w:val="28"/>
          <w:szCs w:val="28"/>
        </w:rPr>
        <w:t>аш путь в школу и новые маршруты (2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Разработка и презентация проекта «Мой безопасный путь в школу»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1.2 Дорожная безопасность в различных погодных и атмосферных условиях (12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>Климатические особенности сезона: яркое солнце, ветер, дождь, снегопад, метель, туман, оттепели, заморозки, смок.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Дорожная обстановка: сужение дорог из-за снега, плохой обзор, ослепление фарами, блики на асфальте, снежные заносы, не убранный снег, сугробы, плохая видимость. Возможные транспортные ситуации: затор, занос, столкновение, увеличение тормозного пути. Необходимо предвидеть опасные ситуации и избегать воздействия отрицательных факторов.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Практические занятия: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Презентация, дискуссия «Дорожная ловушка», анализ и прогнозирование дорожной ситуации, просмотр фильма «Виновники ДТП».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Раздел 2. Дорога (21 часов)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2.1 Деятельность службы ГИБДД по обеспечению безопасности дорожного движения (3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Экскурс в историю. Как развивалась служба ГАИ-ГИБДД на территории России, Кемеровской области, г. Кемерово. Службы ГИБДД: служба дорожного надзора, технический надзор, регистрационно-экзаменационное подразделение, дорожно-патрульная служба, отдел пропаганды.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2.2 Путешествие в страну дорожных знаков (10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Повторение учебного материала. Дорожные знаки.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2.3 Скорость, которую мы выбираем. Движение по автомагистралям (8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Знаки, регламентирующие максимальный, минимальный, рекомендуемый скоростной режим. Тип транспортных средств и скоростной режим установленных ПДД. Скорость в условиях интенсивности дорожного движения. Выбор скоростного режима при различных погодных условиях, дорожных покрытиях. Движения в населённых пунктах. Движение вне населённого пункта. Движение по автомагистрали. Тормозной путь. 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Практические занятия: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Посещение музея ГИБДД, конкурс рисунков, аппликация, прогнозирование дорожной ситуации, наблюдение в реальной дорожной обстановке, расчёт скорости движения и тормозного пути.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Раздел 3. Транспорт (37 часов)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3.1 Остановка и стоянка транспортных средств (10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Основные понятия: «остановка», «стоянка», «служебная остановка», «вынужденная остановка». Выбор места для остановки и стоянки.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>Знаки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регламентирующие остановку и стоянку. Жёлтые линии разметки, запрещающие остановку и стоянку. Специально оборудованные стоянки.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3.2 Мы пассажиры (4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Посадка и высадка пассажиров общественном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>транспорте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. Правила поведения на посадочных площадках и в транспорте. 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3.3 Приоритет маршрутных транспортных средств (4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Приоритеты движения маршрутных транспортных средств. Знаки, запрещающие движение и остановку ТС на специально обозначенной полосе. Линии разметки, отделяющие полосы движения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>маршрутных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ТС.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3.4 Перевозка людей и грузов (4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Допуск водителей к перевозке людей. Категории «С, Д». Условия перевозки людей в кузове грузового автомобиля. Пассажирский транспорт, осуществляющий перевоз пассажиров на дальнее расстояние. Инструктаж пассажиров. Организованная перевозка детей. Посадка и высадка пассажиров. Перевозка детей до 12-летнего возраста. Специальные кресла, ремни безопасности.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3.5 Мой друг – велосипед (15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Велосипед: вчера, сегодня, завтра. Кто изобрёл велосипед? 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>Виды велосипедов: детские, подростковые, женские, мужские, гоночные, туристические, скоростные, МТВ (горные), спортивные, гибрид.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Велосипедист – водитель транспортного средства. Техническая эксплуатация и ремонт велосипедов. Подготовка велосипеда к безопасному движению по дороге. Знаки, регламентирующие движение велосипедистов. Скорость движения велосипеда. Торможение. Когда велосипедист становится пешеходом. Специальная экипировка велосипедистов. 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Практические занятия: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Игры на ПК, ролевые игры, рисуем дорогу, решение тематических задач, экскурсии, занятия в «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</w:rPr>
        <w:t>Автогородке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Раздел 4. Основы медицинских знаний (18 часов)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4.1 Аптечка первой помощи – автомобильная (5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Автомобильная аптечка первой помощи ФЭСТ (утверждена</w:t>
      </w:r>
      <w:proofErr w:type="gramStart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р. №325 </w:t>
      </w:r>
      <w:proofErr w:type="spellStart"/>
      <w:r w:rsidRPr="00443243">
        <w:rPr>
          <w:rFonts w:ascii="Times New Roman" w:eastAsia="Calibri" w:hAnsi="Times New Roman" w:cs="Times New Roman"/>
          <w:sz w:val="28"/>
          <w:szCs w:val="28"/>
        </w:rPr>
        <w:t>Минздравмедпрома</w:t>
      </w:r>
      <w:proofErr w:type="spellEnd"/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, от 20.08.1996г.; в ред. Пр. Минздрава от 01.04.2002г. №106). Состав автомобильной аптечки. Условия хранения. Назначение медицинских препаратов и средств. Применение средств, входящих в автомобильную аптечку при ДТП. Травмы, повреждения, опасности связанные с автомобилем. 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 xml:space="preserve">Тема 4.2 Виды повязок. Правила </w:t>
      </w:r>
      <w:proofErr w:type="spellStart"/>
      <w:r w:rsidRPr="00443243">
        <w:rPr>
          <w:rFonts w:ascii="Times New Roman" w:eastAsia="Calibri" w:hAnsi="Times New Roman" w:cs="Times New Roman"/>
          <w:b/>
          <w:sz w:val="28"/>
          <w:szCs w:val="28"/>
        </w:rPr>
        <w:t>бинтования</w:t>
      </w:r>
      <w:proofErr w:type="spellEnd"/>
      <w:r w:rsidRPr="00443243">
        <w:rPr>
          <w:rFonts w:ascii="Times New Roman" w:eastAsia="Calibri" w:hAnsi="Times New Roman" w:cs="Times New Roman"/>
          <w:b/>
          <w:sz w:val="28"/>
          <w:szCs w:val="28"/>
        </w:rPr>
        <w:t xml:space="preserve"> (6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lastRenderedPageBreak/>
        <w:t>Виды повязок, способы и цели их наложения. Типы повязок: мягкие, твёрдые. Мягкие – клеевые, лейкопластырные, косыночные, плащевидные, бинтовые, сетчатые. Твёрдые – шинные, гипсовые, крахмальные. Виды повязок: простые (контурн</w:t>
      </w:r>
      <w:r>
        <w:rPr>
          <w:rFonts w:ascii="Times New Roman" w:eastAsia="Calibri" w:hAnsi="Times New Roman" w:cs="Times New Roman"/>
          <w:sz w:val="28"/>
          <w:szCs w:val="28"/>
        </w:rPr>
        <w:t>ые), давящие</w:t>
      </w:r>
      <w:r w:rsidRPr="00443243">
        <w:rPr>
          <w:rFonts w:ascii="Times New Roman" w:eastAsia="Calibri" w:hAnsi="Times New Roman" w:cs="Times New Roman"/>
          <w:sz w:val="28"/>
          <w:szCs w:val="28"/>
        </w:rPr>
        <w:t xml:space="preserve">, корригирующие, круговые, циркулярные. 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4.3 Первая медицинская помощь при ДТП (7 ч.)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Основы знаний по оказанию доврачебной помощи пострадавшим в ДТП (при кровотечениях, ожогах, переломах и других видах травм).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Практические занятия: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Упражнения по визуальному распознаванию препаратов, тесты по ПК, подготовка перевязочного материала к оказанию доврачебной помощи, наложение повязок, викторина.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Тема 5. Пропаганда безопасного движения (6 часа)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Выпуск плакатов по БДД. Выступление агитбригады.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Итоговое занятие (1 час)</w:t>
      </w:r>
    </w:p>
    <w:p w:rsidR="00443243" w:rsidRPr="00443243" w:rsidRDefault="00443243" w:rsidP="00443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243">
        <w:rPr>
          <w:rFonts w:ascii="Times New Roman" w:eastAsia="Calibri" w:hAnsi="Times New Roman" w:cs="Times New Roman"/>
          <w:sz w:val="28"/>
          <w:szCs w:val="28"/>
        </w:rPr>
        <w:t>Блицтурнир. Диагностика тест-опрос.</w:t>
      </w:r>
    </w:p>
    <w:p w:rsidR="00443243" w:rsidRPr="00443243" w:rsidRDefault="00443243" w:rsidP="00443243">
      <w:pPr>
        <w:spacing w:line="240" w:lineRule="auto"/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</w:pPr>
    </w:p>
    <w:p w:rsidR="00443243" w:rsidRPr="00443243" w:rsidRDefault="00443243" w:rsidP="0044324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  <w:t>Тематическое планирование</w:t>
      </w:r>
    </w:p>
    <w:p w:rsidR="00443243" w:rsidRPr="00443243" w:rsidRDefault="00443243" w:rsidP="0044324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  <w:t>3 год обучения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"/>
        <w:gridCol w:w="851"/>
        <w:gridCol w:w="850"/>
        <w:gridCol w:w="851"/>
        <w:gridCol w:w="1843"/>
        <w:gridCol w:w="1134"/>
      </w:tblGrid>
      <w:tr w:rsidR="008C216A" w:rsidRPr="00443243" w:rsidTr="008C216A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примерного содержания занятий</w:t>
            </w:r>
          </w:p>
        </w:tc>
        <w:tc>
          <w:tcPr>
            <w:tcW w:w="1134" w:type="dxa"/>
            <w:vMerge w:val="restart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C216A" w:rsidRPr="00443243" w:rsidTr="008C216A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</w:t>
            </w:r>
            <w:proofErr w:type="spellEnd"/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Введение. </w:t>
            </w: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Моя безопасность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199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1. Улица (14 часов)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571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Наш путь в школу и новые маршруты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423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Дорожная безопасность в различных погодных и атмосферных условиях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на ПК, дискуссия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148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Дорога (21 час)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646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службы ГИБДД по обеспечению безопасности дорожного движения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экскурсия, конкурс рисунков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страну дорожных знаков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марафон выставка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Скорость, которую мы выбираем. Движение по автомагистралям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задач, наблюдение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198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3. Транспорт (37 часов)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323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и стоянка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Мы пассажиры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 маршрутных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224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Перевозка людей и грузов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819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Мой друг - велосипед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практические занятия в 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автогородке</w:t>
            </w:r>
            <w:proofErr w:type="spellEnd"/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198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Основы медицинских знаний (18 часов)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596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Аптечка первой помощи - автомобильная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наблюдение-опрос, тест на ПК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повязок. Правила 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бинтования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приёмы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469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Первая медицинская помощь при ДТП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268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Пропаганда безопасного движения (6 часов)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216A" w:rsidRPr="00443243" w:rsidTr="008C216A"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безопасного движения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выпуск плакатов по БДД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300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блицтурнир</w:t>
            </w: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16A" w:rsidRPr="00443243" w:rsidTr="008C216A">
        <w:trPr>
          <w:trHeight w:val="306"/>
        </w:trPr>
        <w:tc>
          <w:tcPr>
            <w:tcW w:w="709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50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  <w:shd w:val="clear" w:color="auto" w:fill="auto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216A" w:rsidRPr="00443243" w:rsidRDefault="008C216A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3243" w:rsidRPr="00443243" w:rsidRDefault="00443243" w:rsidP="0044324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w w:val="107"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bCs/>
          <w:w w:val="109"/>
          <w:sz w:val="28"/>
          <w:szCs w:val="28"/>
        </w:rPr>
        <w:t>Описание материально-технического обеспечения</w:t>
      </w: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Демонстрационный материал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387"/>
        <w:gridCol w:w="3260"/>
      </w:tblGrid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260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ресурса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Комплект. Безопасность на улицах и дорогах. Комплект состоит из 12 плакатов</w:t>
            </w:r>
          </w:p>
        </w:tc>
        <w:tc>
          <w:tcPr>
            <w:tcW w:w="3260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Бумага </w:t>
            </w:r>
          </w:p>
        </w:tc>
      </w:tr>
      <w:tr w:rsidR="00443243" w:rsidRPr="00443243" w:rsidTr="00F02CEE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Набор дорожных знаков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Картон ламинированный</w:t>
            </w:r>
          </w:p>
        </w:tc>
      </w:tr>
      <w:tr w:rsidR="00443243" w:rsidRPr="00443243" w:rsidTr="00F02CEE">
        <w:trPr>
          <w:trHeight w:val="79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плакатов по ПДД для младшего школьного возраста «Палочка-выручалочка». Комплект состоит из 16 плакатов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Бумага</w:t>
            </w:r>
          </w:p>
        </w:tc>
      </w:tr>
    </w:tbl>
    <w:p w:rsidR="00443243" w:rsidRPr="00443243" w:rsidRDefault="00443243" w:rsidP="00443243">
      <w:pPr>
        <w:spacing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Документальный фонд</w:t>
      </w:r>
    </w:p>
    <w:p w:rsidR="00443243" w:rsidRPr="00443243" w:rsidRDefault="00443243" w:rsidP="0044324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Учебная литература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Дорожный саквояж - словарь дорожных понятий и терминов, Кемерово 2006г.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газет «Добрая Дорога Детства (ДДД). Всероссийская газета.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 РФ по состоянию на 2013г., издательство «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Норматика</w:t>
            </w:r>
            <w:proofErr w:type="spell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», 2013г.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Движения, учебное пособие для 3 класса, Москва «Просвещение, 1988г</w:t>
            </w:r>
          </w:p>
        </w:tc>
      </w:tr>
      <w:tr w:rsidR="00443243" w:rsidRPr="00443243" w:rsidTr="00F02CEE">
        <w:trPr>
          <w:trHeight w:val="3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железной дороге, Новосибирск ООО «АРГО», 2005г.</w:t>
            </w:r>
          </w:p>
        </w:tc>
      </w:tr>
      <w:tr w:rsidR="00443243" w:rsidRPr="00443243" w:rsidTr="00F02CEE">
        <w:trPr>
          <w:trHeight w:val="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литература</w:t>
            </w:r>
          </w:p>
        </w:tc>
      </w:tr>
      <w:tr w:rsidR="00443243" w:rsidRPr="00443243" w:rsidTr="00F02CEE">
        <w:trPr>
          <w:trHeight w:val="4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 для детей, Москва АСТ и Минск «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Харвест</w:t>
            </w:r>
            <w:proofErr w:type="spell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», 2006г.</w:t>
            </w:r>
          </w:p>
        </w:tc>
      </w:tr>
      <w:tr w:rsidR="00443243" w:rsidRPr="00443243" w:rsidTr="00F02CEE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дорожного движения для начальной школы. Сценарии, конкурсы, ребусы и шарады, Ростов на Дон</w:t>
            </w:r>
            <w:proofErr w:type="gram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у ООО</w:t>
            </w:r>
            <w:proofErr w:type="gram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Феникс, 2008г</w:t>
            </w:r>
          </w:p>
        </w:tc>
      </w:tr>
      <w:tr w:rsidR="00443243" w:rsidRPr="00443243" w:rsidTr="00F02CEE">
        <w:trPr>
          <w:trHeight w:val="3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дорожные знать каждому положено, Сибирское университетское издательство, 2008г.</w:t>
            </w:r>
          </w:p>
        </w:tc>
      </w:tr>
      <w:tr w:rsidR="00443243" w:rsidRPr="00443243" w:rsidTr="00F02CEE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детского дорожно-транспортного травматизма в начальной и средней школе, Волгоград издательство «Учитель, 2008г.</w:t>
            </w:r>
          </w:p>
        </w:tc>
      </w:tr>
      <w:tr w:rsidR="00443243" w:rsidRPr="00443243" w:rsidTr="00F02CEE">
        <w:trPr>
          <w:trHeight w:val="4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«Ребёнок и дорога» Методическое пособие для педагогов детских дошкольных и образовательных учреждений, Томск издательство НТЛ, 2006г</w:t>
            </w:r>
          </w:p>
        </w:tc>
      </w:tr>
    </w:tbl>
    <w:p w:rsidR="00443243" w:rsidRPr="00443243" w:rsidRDefault="00443243" w:rsidP="0044324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Видеоматериал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3118"/>
        <w:gridCol w:w="1701"/>
      </w:tblGrid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11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ресурса</w:t>
            </w:r>
          </w:p>
        </w:tc>
        <w:tc>
          <w:tcPr>
            <w:tcW w:w="170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Носитель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Азбука безопасности на дороге.</w:t>
            </w:r>
          </w:p>
        </w:tc>
        <w:tc>
          <w:tcPr>
            <w:tcW w:w="311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Видео уроки из цикла «Уроки тётушки Совы»</w:t>
            </w:r>
          </w:p>
        </w:tc>
        <w:tc>
          <w:tcPr>
            <w:tcW w:w="170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безопасности. 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дороге.</w:t>
            </w:r>
          </w:p>
        </w:tc>
        <w:tc>
          <w:tcPr>
            <w:tcW w:w="311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- 19 серий</w:t>
            </w:r>
          </w:p>
        </w:tc>
        <w:tc>
          <w:tcPr>
            <w:tcW w:w="170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По жизни с ЮИД</w:t>
            </w:r>
          </w:p>
        </w:tc>
        <w:tc>
          <w:tcPr>
            <w:tcW w:w="311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Фильм к 35-летию отрядов </w:t>
            </w:r>
            <w:proofErr w:type="spell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Юид</w:t>
            </w:r>
            <w:proofErr w:type="spell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Кемерово</w:t>
            </w:r>
          </w:p>
        </w:tc>
        <w:tc>
          <w:tcPr>
            <w:tcW w:w="170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Юный пешеход</w:t>
            </w:r>
          </w:p>
        </w:tc>
        <w:tc>
          <w:tcPr>
            <w:tcW w:w="311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учебно-методический комплекс</w:t>
            </w:r>
          </w:p>
        </w:tc>
        <w:tc>
          <w:tcPr>
            <w:tcW w:w="170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</w:tbl>
    <w:p w:rsidR="00443243" w:rsidRPr="00443243" w:rsidRDefault="00443243" w:rsidP="00443243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Компьютерные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2751"/>
        <w:gridCol w:w="2068"/>
      </w:tblGrid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75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Характеристика </w:t>
            </w: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ресурса</w:t>
            </w:r>
          </w:p>
        </w:tc>
        <w:tc>
          <w:tcPr>
            <w:tcW w:w="206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Носитель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Внеклассная работа по ПДД</w:t>
            </w:r>
          </w:p>
        </w:tc>
        <w:tc>
          <w:tcPr>
            <w:tcW w:w="2751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Видео игры</w:t>
            </w:r>
          </w:p>
        </w:tc>
        <w:tc>
          <w:tcPr>
            <w:tcW w:w="2068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DVD</w:t>
            </w:r>
          </w:p>
        </w:tc>
      </w:tr>
    </w:tbl>
    <w:p w:rsidR="00443243" w:rsidRPr="00443243" w:rsidRDefault="00443243" w:rsidP="0044324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Цифровые ресурсы: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443243" w:rsidRPr="00443243" w:rsidTr="00F02CEE">
        <w:trPr>
          <w:trHeight w:val="53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Википедия: Свободная энциклопедия (Электронный ресурс)</w:t>
            </w:r>
            <w:proofErr w:type="gramStart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.Э</w:t>
            </w:r>
            <w:proofErr w:type="gramEnd"/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лектронные данные. – URL:  </w:t>
            </w:r>
            <w:hyperlink r:id="rId6" w:history="1">
              <w:r w:rsidRPr="0044324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https://ru.wikipedia.org</w:t>
              </w:r>
            </w:hyperlink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3243" w:rsidRPr="00443243" w:rsidTr="00F02CEE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дорожного движения для детей и родителей </w:t>
            </w:r>
            <w:hyperlink r:id="rId7" w:history="1">
              <w:r w:rsidRPr="0044324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http://scshurma.narod.ru/</w:t>
              </w:r>
            </w:hyperlink>
          </w:p>
        </w:tc>
      </w:tr>
      <w:tr w:rsidR="00443243" w:rsidRPr="00443243" w:rsidTr="00F02CEE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Сайт «Безопасность  детей на дорогах» </w:t>
            </w:r>
            <w:hyperlink r:id="rId8" w:history="1">
              <w:r w:rsidRPr="0044324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http://www.bdd.mosuzedu.ru/</w:t>
              </w:r>
            </w:hyperlink>
          </w:p>
        </w:tc>
      </w:tr>
      <w:tr w:rsidR="00443243" w:rsidRPr="00443243" w:rsidTr="00F02CEE">
        <w:trPr>
          <w:trHeight w:val="55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Сайты по ПДД  </w:t>
            </w:r>
            <w:hyperlink r:id="rId9" w:history="1">
              <w:r w:rsidRPr="0044324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http://perekrestok.ucoz.com/</w:t>
              </w:r>
            </w:hyperlink>
          </w:p>
        </w:tc>
      </w:tr>
    </w:tbl>
    <w:p w:rsidR="00443243" w:rsidRPr="00443243" w:rsidRDefault="00443243" w:rsidP="00443243">
      <w:pPr>
        <w:spacing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43243" w:rsidRPr="00443243" w:rsidRDefault="00443243" w:rsidP="00443243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43243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 (игры, пособия)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9"/>
        <w:gridCol w:w="3395"/>
        <w:gridCol w:w="2281"/>
      </w:tblGrid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ресурса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Носитель</w:t>
            </w:r>
          </w:p>
        </w:tc>
      </w:tr>
      <w:tr w:rsidR="00443243" w:rsidRPr="00443243" w:rsidTr="00F02CEE">
        <w:trPr>
          <w:trHeight w:val="568"/>
        </w:trPr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Настольная игра для изучения правил дорожного движения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Картон 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Говорящие знаки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Настольная игра для изучения правил дорожного движения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Картон 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Детское Домино. Знаки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Домино на тему дорожных знаков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Картон </w:t>
            </w: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Жезл для регулирования дорожного движения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Жезл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3243" w:rsidRPr="00443243" w:rsidTr="00F02CEE"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Свисток для регулирования дорожного движения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Свисток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3243" w:rsidRPr="00443243" w:rsidTr="00F02CEE">
        <w:trPr>
          <w:trHeight w:val="513"/>
        </w:trPr>
        <w:tc>
          <w:tcPr>
            <w:tcW w:w="567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Сигналы светофора</w:t>
            </w:r>
          </w:p>
        </w:tc>
        <w:tc>
          <w:tcPr>
            <w:tcW w:w="3395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Круги</w:t>
            </w:r>
          </w:p>
        </w:tc>
        <w:tc>
          <w:tcPr>
            <w:tcW w:w="2133" w:type="dxa"/>
            <w:shd w:val="clear" w:color="auto" w:fill="auto"/>
          </w:tcPr>
          <w:p w:rsidR="00443243" w:rsidRPr="00443243" w:rsidRDefault="00443243" w:rsidP="004432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243">
              <w:rPr>
                <w:rFonts w:ascii="Times New Roman" w:eastAsia="Calibri" w:hAnsi="Times New Roman" w:cs="Times New Roman"/>
                <w:sz w:val="28"/>
                <w:szCs w:val="28"/>
              </w:rPr>
              <w:t>Картон ламинированный</w:t>
            </w:r>
          </w:p>
        </w:tc>
      </w:tr>
    </w:tbl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/>
        <w:ind w:right="-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/>
        <w:ind w:left="720" w:right="-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/>
        <w:ind w:left="720" w:right="-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3243" w:rsidRPr="00443243" w:rsidRDefault="00443243" w:rsidP="00443243">
      <w:pPr>
        <w:widowControl w:val="0"/>
        <w:autoSpaceDE w:val="0"/>
        <w:autoSpaceDN w:val="0"/>
        <w:adjustRightInd w:val="0"/>
        <w:spacing w:after="0"/>
        <w:ind w:left="720" w:right="-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F1E" w:rsidRDefault="00A56F1E"/>
    <w:sectPr w:rsidR="00A56F1E" w:rsidSect="004432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074"/>
    <w:multiLevelType w:val="hybridMultilevel"/>
    <w:tmpl w:val="DED4E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A6B9C"/>
    <w:multiLevelType w:val="hybridMultilevel"/>
    <w:tmpl w:val="0EBEE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3752A"/>
    <w:multiLevelType w:val="hybridMultilevel"/>
    <w:tmpl w:val="43B4C20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753951"/>
    <w:multiLevelType w:val="hybridMultilevel"/>
    <w:tmpl w:val="18087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80FD7"/>
    <w:multiLevelType w:val="hybridMultilevel"/>
    <w:tmpl w:val="17569AF0"/>
    <w:lvl w:ilvl="0" w:tplc="92D6C506">
      <w:start w:val="8"/>
      <w:numFmt w:val="decimal"/>
      <w:lvlText w:val="%1"/>
      <w:lvlJc w:val="left"/>
      <w:pPr>
        <w:ind w:left="720" w:hanging="360"/>
      </w:pPr>
      <w:rPr>
        <w:rFonts w:hint="default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7D09"/>
    <w:multiLevelType w:val="hybridMultilevel"/>
    <w:tmpl w:val="3130688A"/>
    <w:lvl w:ilvl="0" w:tplc="9168DC5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FD4AA5"/>
    <w:multiLevelType w:val="hybridMultilevel"/>
    <w:tmpl w:val="CA7688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C2E57"/>
    <w:multiLevelType w:val="hybridMultilevel"/>
    <w:tmpl w:val="03FE8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15259"/>
    <w:multiLevelType w:val="hybridMultilevel"/>
    <w:tmpl w:val="D9D699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832DD"/>
    <w:multiLevelType w:val="hybridMultilevel"/>
    <w:tmpl w:val="7BFE4040"/>
    <w:lvl w:ilvl="0" w:tplc="26063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95"/>
    <w:rsid w:val="00443243"/>
    <w:rsid w:val="008C216A"/>
    <w:rsid w:val="00991B38"/>
    <w:rsid w:val="00A56F1E"/>
    <w:rsid w:val="00A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.mosuz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shurma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ekrestok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4092</Words>
  <Characters>23326</Characters>
  <Application>Microsoft Office Word</Application>
  <DocSecurity>0</DocSecurity>
  <Lines>194</Lines>
  <Paragraphs>54</Paragraphs>
  <ScaleCrop>false</ScaleCrop>
  <Company/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ШК5</cp:lastModifiedBy>
  <cp:revision>6</cp:revision>
  <dcterms:created xsi:type="dcterms:W3CDTF">2024-09-05T08:55:00Z</dcterms:created>
  <dcterms:modified xsi:type="dcterms:W3CDTF">2024-09-09T12:51:00Z</dcterms:modified>
</cp:coreProperties>
</file>